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D54A3" w14:textId="315416D8" w:rsidR="00731EF6" w:rsidRPr="005F0FE2" w:rsidRDefault="00731EF6" w:rsidP="005F0FE2">
      <w:pPr>
        <w:adjustRightInd w:val="0"/>
        <w:snapToGrid w:val="0"/>
        <w:ind w:right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43C59A0" w14:textId="77777777" w:rsidR="00567233" w:rsidRPr="00567233" w:rsidRDefault="00567233" w:rsidP="00567233">
      <w:pPr>
        <w:adjustRightInd w:val="0"/>
        <w:snapToGrid w:val="0"/>
        <w:spacing w:line="360" w:lineRule="auto"/>
        <w:ind w:right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B664F73" w14:textId="2176CB2D" w:rsidR="00C21F5B" w:rsidRPr="00FB3F0B" w:rsidRDefault="00C21F5B" w:rsidP="00C21F5B">
      <w:pPr>
        <w:adjustRightInd w:val="0"/>
        <w:snapToGrid w:val="0"/>
        <w:spacing w:afterLines="50" w:after="180"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782C7933" wp14:editId="655D41D5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735B2" w14:textId="77777777" w:rsidR="00C21F5B" w:rsidRPr="00833A76" w:rsidRDefault="00C21F5B" w:rsidP="00C21F5B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C793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">
                <v:textbox style="mso-fit-shape-to-text:t">
                  <w:txbxContent>
                    <w:p w14:paraId="688735B2" w14:textId="77777777" w:rsidR="00C21F5B" w:rsidRPr="00833A76" w:rsidRDefault="00C21F5B" w:rsidP="00C21F5B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資料庫</w:t>
      </w:r>
      <w:r w:rsidRPr="00AB7BC8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安全性檢視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表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2410"/>
      </w:tblGrid>
      <w:tr w:rsidR="00C21F5B" w:rsidRPr="00D61E0F" w14:paraId="196400BC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F02CC4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資料庫</w:t>
            </w:r>
            <w:r w:rsidRPr="00D61E0F">
              <w:rPr>
                <w:rFonts w:ascii="Times New Roman" w:eastAsia="標楷體" w:hAnsi="Times New Roman" w:cs="Times New Roman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基本</w:t>
            </w: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資訊</w:t>
            </w:r>
          </w:p>
        </w:tc>
      </w:tr>
      <w:tr w:rsidR="00C21F5B" w:rsidRPr="00D61E0F" w14:paraId="17DAE2C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C7CFB9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資料庫名稱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類型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663" w:type="dxa"/>
            <w:gridSpan w:val="2"/>
            <w:vAlign w:val="center"/>
          </w:tcPr>
          <w:p w14:paraId="51CBF09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0C137D9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33A85B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資料庫版本</w:t>
            </w:r>
          </w:p>
        </w:tc>
        <w:tc>
          <w:tcPr>
            <w:tcW w:w="6663" w:type="dxa"/>
            <w:gridSpan w:val="2"/>
            <w:vAlign w:val="center"/>
          </w:tcPr>
          <w:p w14:paraId="3727C73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59D996F1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2C63BE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官方預設帳戶</w:t>
            </w:r>
          </w:p>
        </w:tc>
        <w:tc>
          <w:tcPr>
            <w:tcW w:w="6663" w:type="dxa"/>
            <w:gridSpan w:val="2"/>
            <w:vAlign w:val="center"/>
          </w:tcPr>
          <w:p w14:paraId="69F43D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5B3E0253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0B807CB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資料庫帳戶管理</w:t>
            </w:r>
          </w:p>
        </w:tc>
      </w:tr>
      <w:tr w:rsidR="00C21F5B" w:rsidRPr="00D61E0F" w14:paraId="3EA16F2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4EC15A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啟用帳戶鎖定次數</w:t>
            </w:r>
          </w:p>
        </w:tc>
        <w:tc>
          <w:tcPr>
            <w:tcW w:w="4253" w:type="dxa"/>
            <w:vAlign w:val="center"/>
          </w:tcPr>
          <w:p w14:paraId="20085A6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□是，於錯誤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次後鎖定</w:t>
            </w:r>
          </w:p>
        </w:tc>
        <w:tc>
          <w:tcPr>
            <w:tcW w:w="2410" w:type="dxa"/>
            <w:vAlign w:val="center"/>
          </w:tcPr>
          <w:p w14:paraId="7B81D3A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請跳至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.3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C21F5B" w:rsidRPr="00D61E0F" w14:paraId="3D60735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232221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啟用帳戶鎖定時間</w:t>
            </w:r>
          </w:p>
        </w:tc>
        <w:tc>
          <w:tcPr>
            <w:tcW w:w="4253" w:type="dxa"/>
            <w:vAlign w:val="center"/>
          </w:tcPr>
          <w:p w14:paraId="68523D3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□是，將鎖定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</w:t>
            </w:r>
          </w:p>
        </w:tc>
        <w:tc>
          <w:tcPr>
            <w:tcW w:w="2410" w:type="dxa"/>
            <w:vAlign w:val="center"/>
          </w:tcPr>
          <w:p w14:paraId="3603730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5EEB250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8349E8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啟用「通行碼複雜度」原則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55B1778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□英文</w:t>
            </w:r>
          </w:p>
          <w:p w14:paraId="1444616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□數字</w:t>
            </w:r>
          </w:p>
          <w:p w14:paraId="1E584AB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□大小寫</w:t>
            </w:r>
          </w:p>
          <w:p w14:paraId="3C37E43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□特殊符號</w:t>
            </w:r>
          </w:p>
        </w:tc>
        <w:tc>
          <w:tcPr>
            <w:tcW w:w="2410" w:type="dxa"/>
            <w:vAlign w:val="center"/>
          </w:tcPr>
          <w:p w14:paraId="473BDF1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77DFFB8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DF8D1B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啟用「最小通行碼長度」原則</w:t>
            </w:r>
          </w:p>
        </w:tc>
        <w:tc>
          <w:tcPr>
            <w:tcW w:w="4253" w:type="dxa"/>
            <w:vAlign w:val="center"/>
          </w:tcPr>
          <w:p w14:paraId="4D93291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□是，長度至少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字元</w:t>
            </w:r>
          </w:p>
        </w:tc>
        <w:tc>
          <w:tcPr>
            <w:tcW w:w="2410" w:type="dxa"/>
            <w:vAlign w:val="center"/>
          </w:tcPr>
          <w:p w14:paraId="219BFA5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3AF152A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6C04F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啟用「資料庫管理帳戶的通行碼最長有效期限」原則</w:t>
            </w:r>
          </w:p>
        </w:tc>
        <w:tc>
          <w:tcPr>
            <w:tcW w:w="4253" w:type="dxa"/>
            <w:vAlign w:val="center"/>
          </w:tcPr>
          <w:p w14:paraId="7AA9ED3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□是，最長有效期為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410" w:type="dxa"/>
            <w:vAlign w:val="center"/>
          </w:tcPr>
          <w:p w14:paraId="63FEA44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6BD61E3E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6FD554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是否停用或變更官方預設帳戶</w:t>
            </w:r>
          </w:p>
        </w:tc>
        <w:tc>
          <w:tcPr>
            <w:tcW w:w="4253" w:type="dxa"/>
            <w:vAlign w:val="center"/>
          </w:tcPr>
          <w:p w14:paraId="4FBD08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</w:t>
            </w:r>
          </w:p>
        </w:tc>
        <w:tc>
          <w:tcPr>
            <w:tcW w:w="2410" w:type="dxa"/>
            <w:vAlign w:val="center"/>
          </w:tcPr>
          <w:p w14:paraId="21EF13C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5F36E748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10531AC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資料庫資料保護機制</w:t>
            </w:r>
          </w:p>
        </w:tc>
      </w:tr>
      <w:tr w:rsidR="00C21F5B" w:rsidRPr="00D61E0F" w14:paraId="0DEFB07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853AEB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是否具備資料保護機制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1879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□使用資料庫加密</w:t>
            </w:r>
          </w:p>
          <w:p w14:paraId="419C0DD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□資料表欄位內容加密</w:t>
            </w:r>
          </w:p>
          <w:p w14:paraId="1ACBC45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□資料表欄位內容遮罩</w:t>
            </w:r>
          </w:p>
          <w:p w14:paraId="163882F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□其他，請補充說明：</w:t>
            </w:r>
          </w:p>
        </w:tc>
        <w:tc>
          <w:tcPr>
            <w:tcW w:w="2410" w:type="dxa"/>
            <w:vAlign w:val="center"/>
          </w:tcPr>
          <w:p w14:paraId="1105288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5DE5100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F5253C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是否採用第三方加解密工具</w:t>
            </w:r>
          </w:p>
        </w:tc>
        <w:tc>
          <w:tcPr>
            <w:tcW w:w="4253" w:type="dxa"/>
            <w:vAlign w:val="center"/>
          </w:tcPr>
          <w:p w14:paraId="54658F4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□是，工具名稱：</w:t>
            </w:r>
          </w:p>
        </w:tc>
        <w:tc>
          <w:tcPr>
            <w:tcW w:w="2410" w:type="dxa"/>
            <w:vAlign w:val="center"/>
          </w:tcPr>
          <w:p w14:paraId="57366C4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4077D301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7A49869" w14:textId="05AD06F6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資料庫備份管理機制</w:t>
            </w:r>
          </w:p>
        </w:tc>
      </w:tr>
      <w:tr w:rsidR="00C21F5B" w:rsidRPr="00D61E0F" w14:paraId="77963A0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FE6A58E" w14:textId="4CB13C4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4.1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資料庫備份週期</w:t>
            </w:r>
          </w:p>
        </w:tc>
        <w:tc>
          <w:tcPr>
            <w:tcW w:w="4253" w:type="dxa"/>
            <w:vAlign w:val="center"/>
          </w:tcPr>
          <w:p w14:paraId="5E6A0A6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□每天　□每週　□每月</w:t>
            </w:r>
          </w:p>
          <w:p w14:paraId="251E1F1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F9C3B2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3EE41CE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93D303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資料庫備份執行方式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B6F18E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□完整備份</w:t>
            </w:r>
          </w:p>
          <w:p w14:paraId="101C145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□差異備份</w:t>
            </w:r>
          </w:p>
          <w:p w14:paraId="20460C9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□增量備份</w:t>
            </w:r>
          </w:p>
          <w:p w14:paraId="3A5D469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460BDD2C" w14:textId="77777777" w:rsidR="00C21F5B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  <w:p w14:paraId="276A9508" w14:textId="7B2DE348" w:rsidR="002C657D" w:rsidRPr="00D61E0F" w:rsidRDefault="002C657D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0044CD39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035072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資料庫備份儲存方式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0697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□本地備份</w:t>
            </w:r>
          </w:p>
          <w:p w14:paraId="16B9DAB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□異地備份</w:t>
            </w:r>
          </w:p>
          <w:p w14:paraId="7308369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1D23C4E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776D7B8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A81C33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資料庫備份保護方式</w:t>
            </w:r>
          </w:p>
        </w:tc>
        <w:tc>
          <w:tcPr>
            <w:tcW w:w="4253" w:type="dxa"/>
            <w:vAlign w:val="center"/>
          </w:tcPr>
          <w:p w14:paraId="0F2C22E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□備份檔案加密</w:t>
            </w:r>
          </w:p>
          <w:p w14:paraId="2B44BA9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□硬體加密</w:t>
            </w:r>
          </w:p>
          <w:p w14:paraId="06B5DF5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□實體保護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如儲存資料櫃上鎖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0A45A27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C774A6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56E56D2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E29A3E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資料庫備份回復測試</w:t>
            </w:r>
          </w:p>
        </w:tc>
        <w:tc>
          <w:tcPr>
            <w:tcW w:w="4253" w:type="dxa"/>
            <w:vAlign w:val="center"/>
          </w:tcPr>
          <w:p w14:paraId="5E8244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測試頻率：</w:t>
            </w:r>
          </w:p>
          <w:p w14:paraId="467DD84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□每季　□每半年　□每年</w:t>
            </w:r>
          </w:p>
          <w:p w14:paraId="64DEC72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518BE9B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最近一次執行日期：</w:t>
            </w:r>
          </w:p>
          <w:p w14:paraId="7F918ED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0E225A0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4C15454D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A9A49F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資料庫弱點管理機制</w:t>
            </w:r>
          </w:p>
        </w:tc>
      </w:tr>
      <w:tr w:rsidR="00C21F5B" w:rsidRPr="00D61E0F" w14:paraId="0742A26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710855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執行資料庫主機弱點掃描</w:t>
            </w:r>
          </w:p>
        </w:tc>
        <w:tc>
          <w:tcPr>
            <w:tcW w:w="4253" w:type="dxa"/>
            <w:vAlign w:val="center"/>
          </w:tcPr>
          <w:p w14:paraId="7FD964A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弱點掃描執行頻率：</w:t>
            </w:r>
          </w:p>
          <w:p w14:paraId="51F73E0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151340A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1EA308C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最近一次掃描日期：</w:t>
            </w:r>
          </w:p>
          <w:p w14:paraId="6F956FA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52E9F31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掃描工具：</w:t>
            </w:r>
          </w:p>
        </w:tc>
        <w:tc>
          <w:tcPr>
            <w:tcW w:w="2410" w:type="dxa"/>
            <w:vAlign w:val="center"/>
          </w:tcPr>
          <w:p w14:paraId="741FE93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2EC5185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25BE3C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定期修補資料庫主機弱點</w:t>
            </w:r>
          </w:p>
        </w:tc>
        <w:tc>
          <w:tcPr>
            <w:tcW w:w="4253" w:type="dxa"/>
            <w:vAlign w:val="center"/>
          </w:tcPr>
          <w:p w14:paraId="3A3D941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弱點修補頻率：</w:t>
            </w:r>
          </w:p>
          <w:p w14:paraId="676737E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□每季　□每半年</w:t>
            </w:r>
          </w:p>
          <w:p w14:paraId="7DD89B4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79CA682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弱點修補門檻：</w:t>
            </w:r>
          </w:p>
          <w:p w14:paraId="650BA8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□僅修補高風險弱點</w:t>
            </w:r>
          </w:p>
          <w:p w14:paraId="0B3D670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□修補中風險以上弱點</w:t>
            </w:r>
          </w:p>
          <w:p w14:paraId="4DA6797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□修補低風險以上弱點</w:t>
            </w:r>
          </w:p>
        </w:tc>
        <w:tc>
          <w:tcPr>
            <w:tcW w:w="2410" w:type="dxa"/>
            <w:vAlign w:val="center"/>
          </w:tcPr>
          <w:p w14:paraId="068EC91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6342228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A42FEFE" w14:textId="18154DC8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5.3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定期修補資料庫主機安全性更新項目</w:t>
            </w:r>
          </w:p>
        </w:tc>
        <w:tc>
          <w:tcPr>
            <w:tcW w:w="4253" w:type="dxa"/>
            <w:vAlign w:val="center"/>
          </w:tcPr>
          <w:p w14:paraId="573D44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更新方式：</w:t>
            </w:r>
          </w:p>
          <w:p w14:paraId="646B17A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□集中管控、派送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如中控台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7B782D7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□管理者手動更新</w:t>
            </w:r>
          </w:p>
          <w:p w14:paraId="4C747A4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2B84E0F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更新頻率：</w:t>
            </w:r>
          </w:p>
          <w:p w14:paraId="23B773B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□每兩週　□每週</w:t>
            </w:r>
          </w:p>
          <w:p w14:paraId="4FE01E3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□其他：</w:t>
            </w:r>
          </w:p>
          <w:p w14:paraId="63F3BD7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最近更新日期：</w:t>
            </w:r>
          </w:p>
          <w:p w14:paraId="18B8020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663390A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7C3DA7C8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7B335B2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資料庫存取與授權</w:t>
            </w:r>
          </w:p>
        </w:tc>
      </w:tr>
      <w:tr w:rsidR="00C21F5B" w:rsidRPr="00D61E0F" w14:paraId="48F63B44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45AAD2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限制資料庫主機服務埠</w:t>
            </w:r>
          </w:p>
        </w:tc>
        <w:tc>
          <w:tcPr>
            <w:tcW w:w="4253" w:type="dxa"/>
            <w:vAlign w:val="center"/>
          </w:tcPr>
          <w:p w14:paraId="05B170A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□是，僅開啟下列服務埠：</w:t>
            </w:r>
          </w:p>
          <w:p w14:paraId="033ACAE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18791E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486559D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94C8E7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來源</w:t>
            </w:r>
          </w:p>
        </w:tc>
        <w:tc>
          <w:tcPr>
            <w:tcW w:w="4253" w:type="dxa"/>
            <w:vAlign w:val="center"/>
          </w:tcPr>
          <w:p w14:paraId="79015D9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□是，僅允許下列來源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可存取資料庫：</w:t>
            </w:r>
          </w:p>
        </w:tc>
        <w:tc>
          <w:tcPr>
            <w:tcW w:w="2410" w:type="dxa"/>
            <w:vAlign w:val="center"/>
          </w:tcPr>
          <w:p w14:paraId="447144B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70C5811F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333C27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限制遠端存取的帳戶</w:t>
            </w:r>
          </w:p>
        </w:tc>
        <w:tc>
          <w:tcPr>
            <w:tcW w:w="4253" w:type="dxa"/>
            <w:vAlign w:val="center"/>
          </w:tcPr>
          <w:p w14:paraId="23B89F7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□是，僅允許下列帳戶可遠端存取資料庫：</w:t>
            </w:r>
          </w:p>
        </w:tc>
        <w:tc>
          <w:tcPr>
            <w:tcW w:w="2410" w:type="dxa"/>
            <w:vAlign w:val="center"/>
          </w:tcPr>
          <w:p w14:paraId="7CCA1CF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59DEEC3F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3F7835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禁止管理者帳戶透過遠端存取</w:t>
            </w:r>
          </w:p>
        </w:tc>
        <w:tc>
          <w:tcPr>
            <w:tcW w:w="4253" w:type="dxa"/>
            <w:vAlign w:val="center"/>
          </w:tcPr>
          <w:p w14:paraId="29775F6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□是，限制管理者帳戶直接透過遠端連線進行操作</w:t>
            </w:r>
          </w:p>
        </w:tc>
        <w:tc>
          <w:tcPr>
            <w:tcW w:w="2410" w:type="dxa"/>
            <w:vAlign w:val="center"/>
          </w:tcPr>
          <w:p w14:paraId="6394ADD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38D1758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81A1B7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資料庫帳戶權限最小化原則</w:t>
            </w:r>
          </w:p>
        </w:tc>
        <w:tc>
          <w:tcPr>
            <w:tcW w:w="4253" w:type="dxa"/>
            <w:vAlign w:val="center"/>
          </w:tcPr>
          <w:p w14:paraId="7C9D1B6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□是，依照職務區隔限制資料庫帳戶所需權限</w:t>
            </w:r>
          </w:p>
        </w:tc>
        <w:tc>
          <w:tcPr>
            <w:tcW w:w="2410" w:type="dxa"/>
            <w:vAlign w:val="center"/>
          </w:tcPr>
          <w:p w14:paraId="3231BAA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16111B37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6976B8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資料庫連線傳輸安全機制</w:t>
            </w:r>
          </w:p>
        </w:tc>
        <w:tc>
          <w:tcPr>
            <w:tcW w:w="4253" w:type="dxa"/>
            <w:vAlign w:val="center"/>
          </w:tcPr>
          <w:p w14:paraId="0A04001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□是，連線傳輸安全機制如下：</w:t>
            </w:r>
          </w:p>
          <w:p w14:paraId="56835B9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85DEB1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28D143AD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94DCD7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資料庫稽核與紀錄</w:t>
            </w:r>
          </w:p>
        </w:tc>
      </w:tr>
      <w:tr w:rsidR="00C21F5B" w:rsidRPr="00D61E0F" w14:paraId="6DBA46C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F1E02B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啟用資料庫帳戶變更稽核</w:t>
            </w:r>
          </w:p>
        </w:tc>
        <w:tc>
          <w:tcPr>
            <w:tcW w:w="4253" w:type="dxa"/>
            <w:vAlign w:val="center"/>
          </w:tcPr>
          <w:p w14:paraId="3D5AE92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□是，針對資料庫的帳戶變動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新增、刪除、修改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，留存相關紀錄</w:t>
            </w:r>
          </w:p>
        </w:tc>
        <w:tc>
          <w:tcPr>
            <w:tcW w:w="2410" w:type="dxa"/>
            <w:vAlign w:val="center"/>
          </w:tcPr>
          <w:p w14:paraId="63AFE39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0B99B03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1E3A525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啟用資料庫存取稽核</w:t>
            </w:r>
          </w:p>
        </w:tc>
        <w:tc>
          <w:tcPr>
            <w:tcW w:w="4253" w:type="dxa"/>
            <w:vAlign w:val="center"/>
          </w:tcPr>
          <w:p w14:paraId="3E753B1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□是，針對資料庫的帳戶登出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登入行為，留存相關紀錄</w:t>
            </w:r>
          </w:p>
        </w:tc>
        <w:tc>
          <w:tcPr>
            <w:tcW w:w="2410" w:type="dxa"/>
            <w:vAlign w:val="center"/>
          </w:tcPr>
          <w:p w14:paraId="3269457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28C62CAE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20A996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啟用資料庫結構變更稽核</w:t>
            </w:r>
          </w:p>
        </w:tc>
        <w:tc>
          <w:tcPr>
            <w:tcW w:w="4253" w:type="dxa"/>
            <w:vAlign w:val="center"/>
          </w:tcPr>
          <w:p w14:paraId="0BABF9A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□是，針對資料庫結構新增、刪除、修改等行為，留存相關紀錄</w:t>
            </w:r>
          </w:p>
        </w:tc>
        <w:tc>
          <w:tcPr>
            <w:tcW w:w="2410" w:type="dxa"/>
            <w:vAlign w:val="center"/>
          </w:tcPr>
          <w:p w14:paraId="5F966C5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5C0900A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5ACCD1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建立稽核紀錄備份週期</w:t>
            </w:r>
          </w:p>
        </w:tc>
        <w:tc>
          <w:tcPr>
            <w:tcW w:w="4253" w:type="dxa"/>
            <w:vAlign w:val="center"/>
          </w:tcPr>
          <w:p w14:paraId="614539A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37C0D7D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7C26153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3F7A0EB1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06BC61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7.5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稽核紀錄備份儲存方式</w:t>
            </w:r>
          </w:p>
        </w:tc>
        <w:tc>
          <w:tcPr>
            <w:tcW w:w="4253" w:type="dxa"/>
            <w:vAlign w:val="center"/>
          </w:tcPr>
          <w:p w14:paraId="219B20A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□本機備份</w:t>
            </w:r>
          </w:p>
          <w:p w14:paraId="57402DE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□異地備份</w:t>
            </w:r>
          </w:p>
          <w:p w14:paraId="542F1B6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E3B996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455610F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8926E3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設定資料庫主機校時</w:t>
            </w:r>
          </w:p>
        </w:tc>
        <w:tc>
          <w:tcPr>
            <w:tcW w:w="4253" w:type="dxa"/>
            <w:vAlign w:val="center"/>
          </w:tcPr>
          <w:p w14:paraId="349A627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□是，校時主機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如下：</w:t>
            </w:r>
          </w:p>
          <w:p w14:paraId="21C00AB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F6874C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C21F5B" w:rsidRPr="00D61E0F" w14:paraId="39D2BAE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11D6104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7.7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定期分析稽核紀錄</w:t>
            </w:r>
          </w:p>
        </w:tc>
        <w:tc>
          <w:tcPr>
            <w:tcW w:w="4253" w:type="dxa"/>
            <w:vAlign w:val="center"/>
          </w:tcPr>
          <w:p w14:paraId="5C3A416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分析稽核紀錄執行頻率：</w:t>
            </w:r>
          </w:p>
          <w:p w14:paraId="41EB608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7DE24A7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6D50B9D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最近一次分析日期：</w:t>
            </w:r>
          </w:p>
          <w:p w14:paraId="4CF710F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3D52270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分析工具：</w:t>
            </w:r>
          </w:p>
        </w:tc>
        <w:tc>
          <w:tcPr>
            <w:tcW w:w="2410" w:type="dxa"/>
            <w:vAlign w:val="center"/>
          </w:tcPr>
          <w:p w14:paraId="13AEF3F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</w:tbl>
    <w:p w14:paraId="27D0C57F" w14:textId="0DE88EBA" w:rsidR="00F92429" w:rsidRPr="00AA1273" w:rsidRDefault="00C21F5B" w:rsidP="00F92429"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2DB825C0" wp14:editId="0C8D08BA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5248275" cy="1404620"/>
                <wp:effectExtent l="0" t="0" r="0" b="63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362F8" w14:textId="77777777" w:rsidR="00C21F5B" w:rsidRPr="00B657B7" w:rsidRDefault="00C21F5B" w:rsidP="00C21F5B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資料來源：國家資通安全研究院，資料庫技術檢測執行方法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825C0" id="_x0000_s1027" type="#_x0000_t202" style="position:absolute;margin-left:0;margin-top:3.55pt;width:413.25pt;height:110.6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" filled="f" stroked="f">
                <v:textbox style="mso-fit-shape-to-text:t">
                  <w:txbxContent>
                    <w:p w14:paraId="45B362F8" w14:textId="77777777" w:rsidR="00C21F5B" w:rsidRPr="00B657B7" w:rsidRDefault="00C21F5B" w:rsidP="00C21F5B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B657B7">
                        <w:rPr>
                          <w:rFonts w:ascii="標楷體" w:eastAsia="標楷體" w:hAnsi="標楷體" w:hint="eastAsia"/>
                        </w:rPr>
                        <w:t>資料來源：國家資通安全研究院，資料庫技術檢測執行方法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2429" w:rsidRPr="00AA1273" w:rsidSect="00C21F5B">
      <w:footerReference w:type="default" r:id="rId8"/>
      <w:pgSz w:w="11906" w:h="16838"/>
      <w:pgMar w:top="851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DE9E0" w14:textId="77777777" w:rsidR="00C57D41" w:rsidRDefault="00C57D41" w:rsidP="00682494">
      <w:r>
        <w:separator/>
      </w:r>
    </w:p>
  </w:endnote>
  <w:endnote w:type="continuationSeparator" w:id="0">
    <w:p w14:paraId="21021056" w14:textId="77777777" w:rsidR="00C57D41" w:rsidRDefault="00C57D41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C21F5B" w:rsidRPr="00AE7AE7" w:rsidRDefault="00C21F5B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C21F5B" w:rsidRDefault="00C21F5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5C8E" w14:textId="77777777" w:rsidR="00C57D41" w:rsidRDefault="00C57D41" w:rsidP="00682494">
      <w:r>
        <w:separator/>
      </w:r>
    </w:p>
  </w:footnote>
  <w:footnote w:type="continuationSeparator" w:id="0">
    <w:p w14:paraId="70A55301" w14:textId="77777777" w:rsidR="00C57D41" w:rsidRDefault="00C57D41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303A86D4"/>
    <w:lvl w:ilvl="0" w:tplc="0FCEAEC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8328E"/>
    <w:multiLevelType w:val="hybridMultilevel"/>
    <w:tmpl w:val="6566707C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7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C57FBB"/>
    <w:multiLevelType w:val="hybridMultilevel"/>
    <w:tmpl w:val="A0601C9E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9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006C3E"/>
    <w:multiLevelType w:val="hybridMultilevel"/>
    <w:tmpl w:val="7F4E492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5C5323"/>
    <w:multiLevelType w:val="hybridMultilevel"/>
    <w:tmpl w:val="395ABDC0"/>
    <w:lvl w:ilvl="0" w:tplc="FFFFFFFF">
      <w:start w:val="1"/>
      <w:numFmt w:val="decimal"/>
      <w:lvlText w:val="%1."/>
      <w:lvlJc w:val="left"/>
      <w:pPr>
        <w:ind w:left="60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8E510A"/>
    <w:multiLevelType w:val="hybridMultilevel"/>
    <w:tmpl w:val="644C1B14"/>
    <w:lvl w:ilvl="0" w:tplc="9364D64E">
      <w:start w:val="1"/>
      <w:numFmt w:val="bullet"/>
      <w:lvlText w:val="˙"/>
      <w:lvlJc w:val="left"/>
      <w:pPr>
        <w:ind w:left="20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24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6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7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286620C"/>
    <w:multiLevelType w:val="hybridMultilevel"/>
    <w:tmpl w:val="A2842872"/>
    <w:lvl w:ilvl="0" w:tplc="9364D64E">
      <w:start w:val="1"/>
      <w:numFmt w:val="bullet"/>
      <w:lvlText w:val="˙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2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AD22802"/>
    <w:multiLevelType w:val="hybridMultilevel"/>
    <w:tmpl w:val="818C5E7E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6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8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9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763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1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73B834EF"/>
    <w:multiLevelType w:val="hybridMultilevel"/>
    <w:tmpl w:val="25CC6EF6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5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7FCA4584"/>
    <w:multiLevelType w:val="hybridMultilevel"/>
    <w:tmpl w:val="395ABDC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139541218">
    <w:abstractNumId w:val="51"/>
  </w:num>
  <w:num w:numId="2" w16cid:durableId="523635547">
    <w:abstractNumId w:val="34"/>
  </w:num>
  <w:num w:numId="3" w16cid:durableId="814295494">
    <w:abstractNumId w:val="46"/>
  </w:num>
  <w:num w:numId="4" w16cid:durableId="1200893520">
    <w:abstractNumId w:val="33"/>
  </w:num>
  <w:num w:numId="5" w16cid:durableId="1762874435">
    <w:abstractNumId w:val="15"/>
  </w:num>
  <w:num w:numId="6" w16cid:durableId="1493332260">
    <w:abstractNumId w:val="52"/>
  </w:num>
  <w:num w:numId="7" w16cid:durableId="717898972">
    <w:abstractNumId w:val="42"/>
  </w:num>
  <w:num w:numId="8" w16cid:durableId="48461709">
    <w:abstractNumId w:val="21"/>
  </w:num>
  <w:num w:numId="9" w16cid:durableId="2005425193">
    <w:abstractNumId w:val="19"/>
  </w:num>
  <w:num w:numId="10" w16cid:durableId="1636058312">
    <w:abstractNumId w:val="41"/>
  </w:num>
  <w:num w:numId="11" w16cid:durableId="1685865602">
    <w:abstractNumId w:val="14"/>
  </w:num>
  <w:num w:numId="12" w16cid:durableId="771319073">
    <w:abstractNumId w:val="54"/>
  </w:num>
  <w:num w:numId="13" w16cid:durableId="2058819104">
    <w:abstractNumId w:val="4"/>
  </w:num>
  <w:num w:numId="14" w16cid:durableId="1279290791">
    <w:abstractNumId w:val="38"/>
  </w:num>
  <w:num w:numId="15" w16cid:durableId="80762840">
    <w:abstractNumId w:val="28"/>
  </w:num>
  <w:num w:numId="16" w16cid:durableId="1091773913">
    <w:abstractNumId w:val="11"/>
  </w:num>
  <w:num w:numId="17" w16cid:durableId="795834032">
    <w:abstractNumId w:val="48"/>
  </w:num>
  <w:num w:numId="18" w16cid:durableId="1351251129">
    <w:abstractNumId w:val="43"/>
  </w:num>
  <w:num w:numId="19" w16cid:durableId="355232593">
    <w:abstractNumId w:val="24"/>
  </w:num>
  <w:num w:numId="20" w16cid:durableId="1651133053">
    <w:abstractNumId w:val="5"/>
  </w:num>
  <w:num w:numId="21" w16cid:durableId="1762337806">
    <w:abstractNumId w:val="26"/>
  </w:num>
  <w:num w:numId="22" w16cid:durableId="1354110291">
    <w:abstractNumId w:val="30"/>
  </w:num>
  <w:num w:numId="23" w16cid:durableId="1499538352">
    <w:abstractNumId w:val="56"/>
  </w:num>
  <w:num w:numId="24" w16cid:durableId="2062098180">
    <w:abstractNumId w:val="49"/>
  </w:num>
  <w:num w:numId="25" w16cid:durableId="1070277080">
    <w:abstractNumId w:val="0"/>
  </w:num>
  <w:num w:numId="26" w16cid:durableId="897670012">
    <w:abstractNumId w:val="16"/>
  </w:num>
  <w:num w:numId="27" w16cid:durableId="640310530">
    <w:abstractNumId w:val="17"/>
  </w:num>
  <w:num w:numId="28" w16cid:durableId="1278176527">
    <w:abstractNumId w:val="29"/>
  </w:num>
  <w:num w:numId="29" w16cid:durableId="1125347561">
    <w:abstractNumId w:val="22"/>
  </w:num>
  <w:num w:numId="30" w16cid:durableId="1341200857">
    <w:abstractNumId w:val="13"/>
  </w:num>
  <w:num w:numId="31" w16cid:durableId="670833935">
    <w:abstractNumId w:val="27"/>
  </w:num>
  <w:num w:numId="32" w16cid:durableId="1061058680">
    <w:abstractNumId w:val="50"/>
  </w:num>
  <w:num w:numId="33" w16cid:durableId="498352571">
    <w:abstractNumId w:val="39"/>
  </w:num>
  <w:num w:numId="34" w16cid:durableId="2011785207">
    <w:abstractNumId w:val="18"/>
  </w:num>
  <w:num w:numId="35" w16cid:durableId="1782844595">
    <w:abstractNumId w:val="1"/>
  </w:num>
  <w:num w:numId="36" w16cid:durableId="110516528">
    <w:abstractNumId w:val="7"/>
  </w:num>
  <w:num w:numId="37" w16cid:durableId="784278452">
    <w:abstractNumId w:val="25"/>
  </w:num>
  <w:num w:numId="38" w16cid:durableId="1567569722">
    <w:abstractNumId w:val="44"/>
  </w:num>
  <w:num w:numId="39" w16cid:durableId="33190297">
    <w:abstractNumId w:val="9"/>
  </w:num>
  <w:num w:numId="40" w16cid:durableId="1879851062">
    <w:abstractNumId w:val="45"/>
  </w:num>
  <w:num w:numId="41" w16cid:durableId="288167720">
    <w:abstractNumId w:val="40"/>
  </w:num>
  <w:num w:numId="42" w16cid:durableId="1757171689">
    <w:abstractNumId w:val="32"/>
  </w:num>
  <w:num w:numId="43" w16cid:durableId="168566250">
    <w:abstractNumId w:val="12"/>
  </w:num>
  <w:num w:numId="44" w16cid:durableId="1625695919">
    <w:abstractNumId w:val="37"/>
  </w:num>
  <w:num w:numId="45" w16cid:durableId="351106712">
    <w:abstractNumId w:val="47"/>
  </w:num>
  <w:num w:numId="46" w16cid:durableId="1481728950">
    <w:abstractNumId w:val="3"/>
  </w:num>
  <w:num w:numId="47" w16cid:durableId="1317684862">
    <w:abstractNumId w:val="36"/>
  </w:num>
  <w:num w:numId="48" w16cid:durableId="1675567401">
    <w:abstractNumId w:val="2"/>
  </w:num>
  <w:num w:numId="49" w16cid:durableId="1858931122">
    <w:abstractNumId w:val="57"/>
  </w:num>
  <w:num w:numId="50" w16cid:durableId="1530221816">
    <w:abstractNumId w:val="23"/>
  </w:num>
  <w:num w:numId="51" w16cid:durableId="804854015">
    <w:abstractNumId w:val="10"/>
  </w:num>
  <w:num w:numId="52" w16cid:durableId="1232502016">
    <w:abstractNumId w:val="55"/>
  </w:num>
  <w:num w:numId="53" w16cid:durableId="1952664267">
    <w:abstractNumId w:val="6"/>
  </w:num>
  <w:num w:numId="54" w16cid:durableId="48698427">
    <w:abstractNumId w:val="35"/>
  </w:num>
  <w:num w:numId="55" w16cid:durableId="786243580">
    <w:abstractNumId w:val="31"/>
  </w:num>
  <w:num w:numId="56" w16cid:durableId="1915507475">
    <w:abstractNumId w:val="8"/>
  </w:num>
  <w:num w:numId="57" w16cid:durableId="2053724277">
    <w:abstractNumId w:val="53"/>
  </w:num>
  <w:num w:numId="58" w16cid:durableId="1369407393">
    <w:abstractNumId w:val="58"/>
  </w:num>
  <w:num w:numId="59" w16cid:durableId="594166395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7E9"/>
    <w:rsid w:val="00001E09"/>
    <w:rsid w:val="00006F7F"/>
    <w:rsid w:val="00011611"/>
    <w:rsid w:val="00017A66"/>
    <w:rsid w:val="0002067A"/>
    <w:rsid w:val="00020E47"/>
    <w:rsid w:val="00024212"/>
    <w:rsid w:val="00035024"/>
    <w:rsid w:val="00037161"/>
    <w:rsid w:val="000372AD"/>
    <w:rsid w:val="00041797"/>
    <w:rsid w:val="000456B7"/>
    <w:rsid w:val="00051262"/>
    <w:rsid w:val="0005566E"/>
    <w:rsid w:val="00057FDB"/>
    <w:rsid w:val="000622DC"/>
    <w:rsid w:val="00062A6E"/>
    <w:rsid w:val="00065196"/>
    <w:rsid w:val="0006593E"/>
    <w:rsid w:val="000674F6"/>
    <w:rsid w:val="00071D79"/>
    <w:rsid w:val="00075E06"/>
    <w:rsid w:val="0007697E"/>
    <w:rsid w:val="000770CC"/>
    <w:rsid w:val="00084D15"/>
    <w:rsid w:val="00084DFB"/>
    <w:rsid w:val="00087E31"/>
    <w:rsid w:val="00090742"/>
    <w:rsid w:val="00097CF0"/>
    <w:rsid w:val="000A4C88"/>
    <w:rsid w:val="000A6F7C"/>
    <w:rsid w:val="000B0B2F"/>
    <w:rsid w:val="000B62E9"/>
    <w:rsid w:val="000C5490"/>
    <w:rsid w:val="000C5B09"/>
    <w:rsid w:val="000C70B8"/>
    <w:rsid w:val="000C7675"/>
    <w:rsid w:val="000D1808"/>
    <w:rsid w:val="000E3411"/>
    <w:rsid w:val="000E7CA4"/>
    <w:rsid w:val="000F4379"/>
    <w:rsid w:val="00101BE2"/>
    <w:rsid w:val="001035E3"/>
    <w:rsid w:val="00113AF9"/>
    <w:rsid w:val="001156E3"/>
    <w:rsid w:val="00115D1F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7155"/>
    <w:rsid w:val="00141E7A"/>
    <w:rsid w:val="00142375"/>
    <w:rsid w:val="00146672"/>
    <w:rsid w:val="00150462"/>
    <w:rsid w:val="00154E48"/>
    <w:rsid w:val="001629BC"/>
    <w:rsid w:val="00163C69"/>
    <w:rsid w:val="00167D33"/>
    <w:rsid w:val="00170C88"/>
    <w:rsid w:val="00171980"/>
    <w:rsid w:val="001726F6"/>
    <w:rsid w:val="001741FF"/>
    <w:rsid w:val="00180915"/>
    <w:rsid w:val="0018514B"/>
    <w:rsid w:val="0019203D"/>
    <w:rsid w:val="00195EF3"/>
    <w:rsid w:val="00196127"/>
    <w:rsid w:val="00197FD2"/>
    <w:rsid w:val="001A1353"/>
    <w:rsid w:val="001A42FE"/>
    <w:rsid w:val="001B03ED"/>
    <w:rsid w:val="001B1CA4"/>
    <w:rsid w:val="001B49AD"/>
    <w:rsid w:val="001B78E6"/>
    <w:rsid w:val="001C1C80"/>
    <w:rsid w:val="001C62C4"/>
    <w:rsid w:val="001D1A9E"/>
    <w:rsid w:val="001D4C4E"/>
    <w:rsid w:val="001D7820"/>
    <w:rsid w:val="001D7B74"/>
    <w:rsid w:val="001E137A"/>
    <w:rsid w:val="001E1E5B"/>
    <w:rsid w:val="001E4FF7"/>
    <w:rsid w:val="0020268C"/>
    <w:rsid w:val="002043B5"/>
    <w:rsid w:val="00204CB2"/>
    <w:rsid w:val="00207EC1"/>
    <w:rsid w:val="002105AE"/>
    <w:rsid w:val="00216BB7"/>
    <w:rsid w:val="00222C60"/>
    <w:rsid w:val="00223E26"/>
    <w:rsid w:val="00224265"/>
    <w:rsid w:val="00224D57"/>
    <w:rsid w:val="00230C14"/>
    <w:rsid w:val="00232566"/>
    <w:rsid w:val="0024002B"/>
    <w:rsid w:val="0024162D"/>
    <w:rsid w:val="002419E2"/>
    <w:rsid w:val="0024223F"/>
    <w:rsid w:val="00252AE6"/>
    <w:rsid w:val="002541F6"/>
    <w:rsid w:val="0025651F"/>
    <w:rsid w:val="00257F4C"/>
    <w:rsid w:val="00260CDE"/>
    <w:rsid w:val="0026127C"/>
    <w:rsid w:val="00263CF5"/>
    <w:rsid w:val="00266109"/>
    <w:rsid w:val="00267DDD"/>
    <w:rsid w:val="002724EB"/>
    <w:rsid w:val="00276A11"/>
    <w:rsid w:val="00277E0E"/>
    <w:rsid w:val="00283EAF"/>
    <w:rsid w:val="0028556C"/>
    <w:rsid w:val="00286229"/>
    <w:rsid w:val="00287F78"/>
    <w:rsid w:val="002944CE"/>
    <w:rsid w:val="0029673F"/>
    <w:rsid w:val="00297812"/>
    <w:rsid w:val="002A6923"/>
    <w:rsid w:val="002A784E"/>
    <w:rsid w:val="002B02F8"/>
    <w:rsid w:val="002B0319"/>
    <w:rsid w:val="002B06B9"/>
    <w:rsid w:val="002B0A63"/>
    <w:rsid w:val="002B0F3B"/>
    <w:rsid w:val="002B40CF"/>
    <w:rsid w:val="002B622C"/>
    <w:rsid w:val="002C3ACF"/>
    <w:rsid w:val="002C657D"/>
    <w:rsid w:val="002C788C"/>
    <w:rsid w:val="002D5595"/>
    <w:rsid w:val="002E0892"/>
    <w:rsid w:val="002E5A1F"/>
    <w:rsid w:val="002F0208"/>
    <w:rsid w:val="002F338C"/>
    <w:rsid w:val="002F4195"/>
    <w:rsid w:val="002F5FFA"/>
    <w:rsid w:val="002F6BFC"/>
    <w:rsid w:val="002F6FC6"/>
    <w:rsid w:val="00300B1F"/>
    <w:rsid w:val="00300E58"/>
    <w:rsid w:val="00314649"/>
    <w:rsid w:val="00316754"/>
    <w:rsid w:val="0032012F"/>
    <w:rsid w:val="00320EBA"/>
    <w:rsid w:val="003210E6"/>
    <w:rsid w:val="00321D0F"/>
    <w:rsid w:val="003229FC"/>
    <w:rsid w:val="003230C2"/>
    <w:rsid w:val="00323291"/>
    <w:rsid w:val="00323EF7"/>
    <w:rsid w:val="003345A6"/>
    <w:rsid w:val="00342A65"/>
    <w:rsid w:val="00343029"/>
    <w:rsid w:val="00346BD9"/>
    <w:rsid w:val="00347ADF"/>
    <w:rsid w:val="00347C38"/>
    <w:rsid w:val="003522C6"/>
    <w:rsid w:val="00353C46"/>
    <w:rsid w:val="003551C7"/>
    <w:rsid w:val="0035572A"/>
    <w:rsid w:val="00357375"/>
    <w:rsid w:val="003616BF"/>
    <w:rsid w:val="00364383"/>
    <w:rsid w:val="0036494E"/>
    <w:rsid w:val="00371186"/>
    <w:rsid w:val="0037144E"/>
    <w:rsid w:val="0037300D"/>
    <w:rsid w:val="00376264"/>
    <w:rsid w:val="0038078B"/>
    <w:rsid w:val="00384A0F"/>
    <w:rsid w:val="00391E3A"/>
    <w:rsid w:val="00394D23"/>
    <w:rsid w:val="00396781"/>
    <w:rsid w:val="003967D9"/>
    <w:rsid w:val="003B7AAA"/>
    <w:rsid w:val="003C09BB"/>
    <w:rsid w:val="003C1DE3"/>
    <w:rsid w:val="003C5FA4"/>
    <w:rsid w:val="003C6354"/>
    <w:rsid w:val="003C75FF"/>
    <w:rsid w:val="003C7837"/>
    <w:rsid w:val="003D15D0"/>
    <w:rsid w:val="003D4D68"/>
    <w:rsid w:val="003D733E"/>
    <w:rsid w:val="003E1987"/>
    <w:rsid w:val="003E4866"/>
    <w:rsid w:val="003E6822"/>
    <w:rsid w:val="003F32E0"/>
    <w:rsid w:val="003F6AB7"/>
    <w:rsid w:val="00411D13"/>
    <w:rsid w:val="004142A8"/>
    <w:rsid w:val="00415358"/>
    <w:rsid w:val="004178B3"/>
    <w:rsid w:val="00421FAC"/>
    <w:rsid w:val="00422A8E"/>
    <w:rsid w:val="00425546"/>
    <w:rsid w:val="00431E13"/>
    <w:rsid w:val="00433071"/>
    <w:rsid w:val="00435C75"/>
    <w:rsid w:val="00436DBD"/>
    <w:rsid w:val="00446646"/>
    <w:rsid w:val="00451DF1"/>
    <w:rsid w:val="004551CA"/>
    <w:rsid w:val="00456FF5"/>
    <w:rsid w:val="0046128A"/>
    <w:rsid w:val="004650C9"/>
    <w:rsid w:val="00465C04"/>
    <w:rsid w:val="00470953"/>
    <w:rsid w:val="00471F17"/>
    <w:rsid w:val="00475D38"/>
    <w:rsid w:val="00475EA0"/>
    <w:rsid w:val="00476D8B"/>
    <w:rsid w:val="00487EA3"/>
    <w:rsid w:val="00490486"/>
    <w:rsid w:val="004904BD"/>
    <w:rsid w:val="00492E76"/>
    <w:rsid w:val="004937CA"/>
    <w:rsid w:val="00496113"/>
    <w:rsid w:val="00497270"/>
    <w:rsid w:val="00497C1A"/>
    <w:rsid w:val="004A25F0"/>
    <w:rsid w:val="004A44B4"/>
    <w:rsid w:val="004B2AAE"/>
    <w:rsid w:val="004B7AC3"/>
    <w:rsid w:val="004C0BB5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F1B1A"/>
    <w:rsid w:val="004F279F"/>
    <w:rsid w:val="004F5AE8"/>
    <w:rsid w:val="004F5B39"/>
    <w:rsid w:val="004F7BA3"/>
    <w:rsid w:val="005051B6"/>
    <w:rsid w:val="005163C1"/>
    <w:rsid w:val="00516403"/>
    <w:rsid w:val="005171A4"/>
    <w:rsid w:val="00517B72"/>
    <w:rsid w:val="00524F65"/>
    <w:rsid w:val="00531956"/>
    <w:rsid w:val="00532487"/>
    <w:rsid w:val="0053259A"/>
    <w:rsid w:val="005328CE"/>
    <w:rsid w:val="00532D59"/>
    <w:rsid w:val="0053384C"/>
    <w:rsid w:val="00534B1D"/>
    <w:rsid w:val="00535265"/>
    <w:rsid w:val="00541682"/>
    <w:rsid w:val="00541B89"/>
    <w:rsid w:val="00546479"/>
    <w:rsid w:val="00550921"/>
    <w:rsid w:val="005522B3"/>
    <w:rsid w:val="00554404"/>
    <w:rsid w:val="00561B96"/>
    <w:rsid w:val="00567233"/>
    <w:rsid w:val="00570F14"/>
    <w:rsid w:val="0057584A"/>
    <w:rsid w:val="00577DEC"/>
    <w:rsid w:val="00580A80"/>
    <w:rsid w:val="00587AE4"/>
    <w:rsid w:val="00587B80"/>
    <w:rsid w:val="005906A1"/>
    <w:rsid w:val="00590F55"/>
    <w:rsid w:val="005922DC"/>
    <w:rsid w:val="00592487"/>
    <w:rsid w:val="00594ADA"/>
    <w:rsid w:val="00595F98"/>
    <w:rsid w:val="005A4CBE"/>
    <w:rsid w:val="005A59E4"/>
    <w:rsid w:val="005B0D3D"/>
    <w:rsid w:val="005B3546"/>
    <w:rsid w:val="005C07A1"/>
    <w:rsid w:val="005C3CD3"/>
    <w:rsid w:val="005C4411"/>
    <w:rsid w:val="005C6510"/>
    <w:rsid w:val="005D0A1D"/>
    <w:rsid w:val="005D247F"/>
    <w:rsid w:val="005D2EEF"/>
    <w:rsid w:val="005D6D8F"/>
    <w:rsid w:val="005E00CB"/>
    <w:rsid w:val="005E0269"/>
    <w:rsid w:val="005F0FE2"/>
    <w:rsid w:val="005F441D"/>
    <w:rsid w:val="005F53DE"/>
    <w:rsid w:val="005F6494"/>
    <w:rsid w:val="0060558C"/>
    <w:rsid w:val="00607DE1"/>
    <w:rsid w:val="0061009D"/>
    <w:rsid w:val="0061123D"/>
    <w:rsid w:val="00615DDB"/>
    <w:rsid w:val="00624EEB"/>
    <w:rsid w:val="00624FC9"/>
    <w:rsid w:val="006251C9"/>
    <w:rsid w:val="00625A38"/>
    <w:rsid w:val="006260CA"/>
    <w:rsid w:val="006276DD"/>
    <w:rsid w:val="00632D68"/>
    <w:rsid w:val="006342E7"/>
    <w:rsid w:val="0063705C"/>
    <w:rsid w:val="006459F4"/>
    <w:rsid w:val="00645C79"/>
    <w:rsid w:val="00652A88"/>
    <w:rsid w:val="00660523"/>
    <w:rsid w:val="00660912"/>
    <w:rsid w:val="00666CCB"/>
    <w:rsid w:val="006706D5"/>
    <w:rsid w:val="006751B8"/>
    <w:rsid w:val="0067606C"/>
    <w:rsid w:val="00681668"/>
    <w:rsid w:val="00682494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E5188"/>
    <w:rsid w:val="006F06B4"/>
    <w:rsid w:val="006F0BCD"/>
    <w:rsid w:val="006F2CE0"/>
    <w:rsid w:val="006F312E"/>
    <w:rsid w:val="006F6709"/>
    <w:rsid w:val="0070064F"/>
    <w:rsid w:val="00702AF2"/>
    <w:rsid w:val="0071006F"/>
    <w:rsid w:val="007100C7"/>
    <w:rsid w:val="007102A3"/>
    <w:rsid w:val="007127AC"/>
    <w:rsid w:val="00712BC1"/>
    <w:rsid w:val="00712CD7"/>
    <w:rsid w:val="00717DC3"/>
    <w:rsid w:val="007254B2"/>
    <w:rsid w:val="00730B75"/>
    <w:rsid w:val="007318E6"/>
    <w:rsid w:val="00731EF6"/>
    <w:rsid w:val="007334AD"/>
    <w:rsid w:val="00736563"/>
    <w:rsid w:val="007469A3"/>
    <w:rsid w:val="00753EF7"/>
    <w:rsid w:val="0075738F"/>
    <w:rsid w:val="007623E9"/>
    <w:rsid w:val="00767E07"/>
    <w:rsid w:val="00771F1E"/>
    <w:rsid w:val="00772BD0"/>
    <w:rsid w:val="00773CE6"/>
    <w:rsid w:val="00774459"/>
    <w:rsid w:val="00775E04"/>
    <w:rsid w:val="00782762"/>
    <w:rsid w:val="00782ADF"/>
    <w:rsid w:val="00786CCB"/>
    <w:rsid w:val="00795710"/>
    <w:rsid w:val="007A30BA"/>
    <w:rsid w:val="007B56C6"/>
    <w:rsid w:val="007B580A"/>
    <w:rsid w:val="007B788A"/>
    <w:rsid w:val="007C0D39"/>
    <w:rsid w:val="007C1B08"/>
    <w:rsid w:val="007C261B"/>
    <w:rsid w:val="007C4505"/>
    <w:rsid w:val="007C70A7"/>
    <w:rsid w:val="007C7EE7"/>
    <w:rsid w:val="007D0B4E"/>
    <w:rsid w:val="007D43C3"/>
    <w:rsid w:val="007E3652"/>
    <w:rsid w:val="007F22CB"/>
    <w:rsid w:val="007F4E92"/>
    <w:rsid w:val="007F6A22"/>
    <w:rsid w:val="008049B5"/>
    <w:rsid w:val="008059AA"/>
    <w:rsid w:val="0080605A"/>
    <w:rsid w:val="00820474"/>
    <w:rsid w:val="00820E26"/>
    <w:rsid w:val="00820F3F"/>
    <w:rsid w:val="00833A4B"/>
    <w:rsid w:val="00837548"/>
    <w:rsid w:val="008375AA"/>
    <w:rsid w:val="00841431"/>
    <w:rsid w:val="008437C1"/>
    <w:rsid w:val="00843D23"/>
    <w:rsid w:val="008511C2"/>
    <w:rsid w:val="00855CC8"/>
    <w:rsid w:val="0086012D"/>
    <w:rsid w:val="00860CE6"/>
    <w:rsid w:val="00861939"/>
    <w:rsid w:val="00863782"/>
    <w:rsid w:val="00864270"/>
    <w:rsid w:val="008657A5"/>
    <w:rsid w:val="00867AA5"/>
    <w:rsid w:val="008703CF"/>
    <w:rsid w:val="00871AF8"/>
    <w:rsid w:val="00872DC8"/>
    <w:rsid w:val="0088517A"/>
    <w:rsid w:val="008863F4"/>
    <w:rsid w:val="008873D4"/>
    <w:rsid w:val="00887C3C"/>
    <w:rsid w:val="00894989"/>
    <w:rsid w:val="00894A29"/>
    <w:rsid w:val="008A1B77"/>
    <w:rsid w:val="008C119A"/>
    <w:rsid w:val="008D3383"/>
    <w:rsid w:val="008D461D"/>
    <w:rsid w:val="008D4F26"/>
    <w:rsid w:val="008E0A9C"/>
    <w:rsid w:val="008E0B54"/>
    <w:rsid w:val="008E144C"/>
    <w:rsid w:val="008E7081"/>
    <w:rsid w:val="008F67D0"/>
    <w:rsid w:val="0090252D"/>
    <w:rsid w:val="009076D5"/>
    <w:rsid w:val="00910D8D"/>
    <w:rsid w:val="009110BC"/>
    <w:rsid w:val="00911453"/>
    <w:rsid w:val="00915154"/>
    <w:rsid w:val="009164EF"/>
    <w:rsid w:val="0091743F"/>
    <w:rsid w:val="00917E1E"/>
    <w:rsid w:val="00927FD5"/>
    <w:rsid w:val="0093017D"/>
    <w:rsid w:val="009337A2"/>
    <w:rsid w:val="00933A3A"/>
    <w:rsid w:val="00934AEC"/>
    <w:rsid w:val="00935BBB"/>
    <w:rsid w:val="00937528"/>
    <w:rsid w:val="009419E2"/>
    <w:rsid w:val="00941E90"/>
    <w:rsid w:val="00942EAA"/>
    <w:rsid w:val="00942FF9"/>
    <w:rsid w:val="00944799"/>
    <w:rsid w:val="00944AB4"/>
    <w:rsid w:val="00944FB7"/>
    <w:rsid w:val="009469B1"/>
    <w:rsid w:val="0095010F"/>
    <w:rsid w:val="00952161"/>
    <w:rsid w:val="0095524A"/>
    <w:rsid w:val="009612C3"/>
    <w:rsid w:val="00963475"/>
    <w:rsid w:val="009649FA"/>
    <w:rsid w:val="0096670E"/>
    <w:rsid w:val="009706E1"/>
    <w:rsid w:val="009718BA"/>
    <w:rsid w:val="00985232"/>
    <w:rsid w:val="00986746"/>
    <w:rsid w:val="00986BA4"/>
    <w:rsid w:val="00992023"/>
    <w:rsid w:val="00992941"/>
    <w:rsid w:val="009942F4"/>
    <w:rsid w:val="00994B72"/>
    <w:rsid w:val="00995010"/>
    <w:rsid w:val="009A44E4"/>
    <w:rsid w:val="009A563A"/>
    <w:rsid w:val="009C05A4"/>
    <w:rsid w:val="009C258E"/>
    <w:rsid w:val="009C4A17"/>
    <w:rsid w:val="009C4F80"/>
    <w:rsid w:val="009C5614"/>
    <w:rsid w:val="009C6EA9"/>
    <w:rsid w:val="009C7816"/>
    <w:rsid w:val="009D0192"/>
    <w:rsid w:val="009D1888"/>
    <w:rsid w:val="009D2CD1"/>
    <w:rsid w:val="009D3102"/>
    <w:rsid w:val="009D7454"/>
    <w:rsid w:val="009D75F0"/>
    <w:rsid w:val="009E2DE4"/>
    <w:rsid w:val="009E390C"/>
    <w:rsid w:val="009F05B1"/>
    <w:rsid w:val="009F0AAF"/>
    <w:rsid w:val="009F2732"/>
    <w:rsid w:val="009F7D8E"/>
    <w:rsid w:val="00A00A9A"/>
    <w:rsid w:val="00A01624"/>
    <w:rsid w:val="00A03624"/>
    <w:rsid w:val="00A05C8D"/>
    <w:rsid w:val="00A074DD"/>
    <w:rsid w:val="00A074F4"/>
    <w:rsid w:val="00A15F99"/>
    <w:rsid w:val="00A179DA"/>
    <w:rsid w:val="00A21A7B"/>
    <w:rsid w:val="00A2240E"/>
    <w:rsid w:val="00A2399B"/>
    <w:rsid w:val="00A24FFB"/>
    <w:rsid w:val="00A279C0"/>
    <w:rsid w:val="00A30F2D"/>
    <w:rsid w:val="00A315A3"/>
    <w:rsid w:val="00A33789"/>
    <w:rsid w:val="00A372A2"/>
    <w:rsid w:val="00A547AB"/>
    <w:rsid w:val="00A566BB"/>
    <w:rsid w:val="00A56D1F"/>
    <w:rsid w:val="00A6339E"/>
    <w:rsid w:val="00A65E3F"/>
    <w:rsid w:val="00A67138"/>
    <w:rsid w:val="00A71208"/>
    <w:rsid w:val="00A7191E"/>
    <w:rsid w:val="00A7304E"/>
    <w:rsid w:val="00A73D45"/>
    <w:rsid w:val="00A8279D"/>
    <w:rsid w:val="00A851BF"/>
    <w:rsid w:val="00A8526A"/>
    <w:rsid w:val="00A85D77"/>
    <w:rsid w:val="00A868DC"/>
    <w:rsid w:val="00A878EE"/>
    <w:rsid w:val="00A9778F"/>
    <w:rsid w:val="00AA1273"/>
    <w:rsid w:val="00AA18BE"/>
    <w:rsid w:val="00AA2D53"/>
    <w:rsid w:val="00AA38EC"/>
    <w:rsid w:val="00AB244D"/>
    <w:rsid w:val="00AB4AEA"/>
    <w:rsid w:val="00AB576D"/>
    <w:rsid w:val="00AB57B5"/>
    <w:rsid w:val="00AB67B2"/>
    <w:rsid w:val="00AB78A3"/>
    <w:rsid w:val="00AC2426"/>
    <w:rsid w:val="00AD2088"/>
    <w:rsid w:val="00AD3D24"/>
    <w:rsid w:val="00AE0944"/>
    <w:rsid w:val="00AE278E"/>
    <w:rsid w:val="00AE3364"/>
    <w:rsid w:val="00AE5267"/>
    <w:rsid w:val="00AE62C8"/>
    <w:rsid w:val="00AE7AE7"/>
    <w:rsid w:val="00AE7BA2"/>
    <w:rsid w:val="00AF3EEA"/>
    <w:rsid w:val="00AF4182"/>
    <w:rsid w:val="00B00B2A"/>
    <w:rsid w:val="00B00FF5"/>
    <w:rsid w:val="00B01029"/>
    <w:rsid w:val="00B0251D"/>
    <w:rsid w:val="00B04FD0"/>
    <w:rsid w:val="00B06C5E"/>
    <w:rsid w:val="00B070D6"/>
    <w:rsid w:val="00B1520B"/>
    <w:rsid w:val="00B22214"/>
    <w:rsid w:val="00B2435D"/>
    <w:rsid w:val="00B41757"/>
    <w:rsid w:val="00B41E0A"/>
    <w:rsid w:val="00B41E8B"/>
    <w:rsid w:val="00B43F12"/>
    <w:rsid w:val="00B45C25"/>
    <w:rsid w:val="00B467FF"/>
    <w:rsid w:val="00B525E2"/>
    <w:rsid w:val="00B52AA0"/>
    <w:rsid w:val="00B61881"/>
    <w:rsid w:val="00B61DC9"/>
    <w:rsid w:val="00B61E2A"/>
    <w:rsid w:val="00B62751"/>
    <w:rsid w:val="00B642AE"/>
    <w:rsid w:val="00B7010A"/>
    <w:rsid w:val="00B73C36"/>
    <w:rsid w:val="00B73FA7"/>
    <w:rsid w:val="00B74252"/>
    <w:rsid w:val="00B801ED"/>
    <w:rsid w:val="00B829E5"/>
    <w:rsid w:val="00B86D53"/>
    <w:rsid w:val="00B87883"/>
    <w:rsid w:val="00B9326D"/>
    <w:rsid w:val="00B937AA"/>
    <w:rsid w:val="00BA2108"/>
    <w:rsid w:val="00BA3588"/>
    <w:rsid w:val="00BA6BA6"/>
    <w:rsid w:val="00BB164D"/>
    <w:rsid w:val="00BB20EA"/>
    <w:rsid w:val="00BB282A"/>
    <w:rsid w:val="00BB3851"/>
    <w:rsid w:val="00BB475E"/>
    <w:rsid w:val="00BC0301"/>
    <w:rsid w:val="00BC0EE5"/>
    <w:rsid w:val="00BC4207"/>
    <w:rsid w:val="00BC6E04"/>
    <w:rsid w:val="00BD35F0"/>
    <w:rsid w:val="00BD5AC6"/>
    <w:rsid w:val="00BE464F"/>
    <w:rsid w:val="00BE5A28"/>
    <w:rsid w:val="00BE6061"/>
    <w:rsid w:val="00BF4B4B"/>
    <w:rsid w:val="00BF6CA3"/>
    <w:rsid w:val="00BF72CC"/>
    <w:rsid w:val="00C0092E"/>
    <w:rsid w:val="00C1128D"/>
    <w:rsid w:val="00C1316C"/>
    <w:rsid w:val="00C13C11"/>
    <w:rsid w:val="00C14430"/>
    <w:rsid w:val="00C14BC7"/>
    <w:rsid w:val="00C1760E"/>
    <w:rsid w:val="00C207E7"/>
    <w:rsid w:val="00C21F5B"/>
    <w:rsid w:val="00C24380"/>
    <w:rsid w:val="00C27E65"/>
    <w:rsid w:val="00C308A1"/>
    <w:rsid w:val="00C3249C"/>
    <w:rsid w:val="00C32CB6"/>
    <w:rsid w:val="00C3396B"/>
    <w:rsid w:val="00C34338"/>
    <w:rsid w:val="00C42E89"/>
    <w:rsid w:val="00C54C00"/>
    <w:rsid w:val="00C55404"/>
    <w:rsid w:val="00C554F7"/>
    <w:rsid w:val="00C5552E"/>
    <w:rsid w:val="00C57218"/>
    <w:rsid w:val="00C57D41"/>
    <w:rsid w:val="00C605AE"/>
    <w:rsid w:val="00C611B5"/>
    <w:rsid w:val="00C64A34"/>
    <w:rsid w:val="00C65D7F"/>
    <w:rsid w:val="00C67220"/>
    <w:rsid w:val="00C7295F"/>
    <w:rsid w:val="00C732EA"/>
    <w:rsid w:val="00C81F49"/>
    <w:rsid w:val="00C84902"/>
    <w:rsid w:val="00C87535"/>
    <w:rsid w:val="00C87B7F"/>
    <w:rsid w:val="00CA13BF"/>
    <w:rsid w:val="00CA1B52"/>
    <w:rsid w:val="00CA5057"/>
    <w:rsid w:val="00CA5BB8"/>
    <w:rsid w:val="00CB0CA0"/>
    <w:rsid w:val="00CB39E3"/>
    <w:rsid w:val="00CB431F"/>
    <w:rsid w:val="00CB6313"/>
    <w:rsid w:val="00CC20C3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3293"/>
    <w:rsid w:val="00D057EF"/>
    <w:rsid w:val="00D10D08"/>
    <w:rsid w:val="00D11D1C"/>
    <w:rsid w:val="00D14DFC"/>
    <w:rsid w:val="00D15456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50FE3"/>
    <w:rsid w:val="00D53002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2ACE"/>
    <w:rsid w:val="00D96E50"/>
    <w:rsid w:val="00DA60C3"/>
    <w:rsid w:val="00DA7AA1"/>
    <w:rsid w:val="00DB2CCA"/>
    <w:rsid w:val="00DB584B"/>
    <w:rsid w:val="00DB5C11"/>
    <w:rsid w:val="00DB6338"/>
    <w:rsid w:val="00DC1354"/>
    <w:rsid w:val="00DC3135"/>
    <w:rsid w:val="00DD4D19"/>
    <w:rsid w:val="00DD61EC"/>
    <w:rsid w:val="00DD6B77"/>
    <w:rsid w:val="00DE1FCA"/>
    <w:rsid w:val="00DE3DA3"/>
    <w:rsid w:val="00DE5B48"/>
    <w:rsid w:val="00DE5F14"/>
    <w:rsid w:val="00DE61C4"/>
    <w:rsid w:val="00DE6709"/>
    <w:rsid w:val="00DE7DDB"/>
    <w:rsid w:val="00DF1CA2"/>
    <w:rsid w:val="00DF4D6A"/>
    <w:rsid w:val="00DF51C4"/>
    <w:rsid w:val="00DF531B"/>
    <w:rsid w:val="00E00330"/>
    <w:rsid w:val="00E02DF4"/>
    <w:rsid w:val="00E13938"/>
    <w:rsid w:val="00E14A37"/>
    <w:rsid w:val="00E16FC8"/>
    <w:rsid w:val="00E223A6"/>
    <w:rsid w:val="00E26773"/>
    <w:rsid w:val="00E315D4"/>
    <w:rsid w:val="00E32BE8"/>
    <w:rsid w:val="00E33A24"/>
    <w:rsid w:val="00E34C32"/>
    <w:rsid w:val="00E406D0"/>
    <w:rsid w:val="00E44A81"/>
    <w:rsid w:val="00E4732A"/>
    <w:rsid w:val="00E615DD"/>
    <w:rsid w:val="00E61722"/>
    <w:rsid w:val="00E63716"/>
    <w:rsid w:val="00E67B0A"/>
    <w:rsid w:val="00E67F74"/>
    <w:rsid w:val="00E7608A"/>
    <w:rsid w:val="00E80900"/>
    <w:rsid w:val="00E84AB8"/>
    <w:rsid w:val="00E85779"/>
    <w:rsid w:val="00E91CCD"/>
    <w:rsid w:val="00E927F6"/>
    <w:rsid w:val="00E936B5"/>
    <w:rsid w:val="00EA43A6"/>
    <w:rsid w:val="00EA558B"/>
    <w:rsid w:val="00EA647A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E67"/>
    <w:rsid w:val="00EC54F9"/>
    <w:rsid w:val="00EC6787"/>
    <w:rsid w:val="00ED0403"/>
    <w:rsid w:val="00ED0738"/>
    <w:rsid w:val="00ED0C15"/>
    <w:rsid w:val="00ED167C"/>
    <w:rsid w:val="00ED1F51"/>
    <w:rsid w:val="00ED3D6F"/>
    <w:rsid w:val="00ED52A9"/>
    <w:rsid w:val="00ED6D43"/>
    <w:rsid w:val="00EE1124"/>
    <w:rsid w:val="00EE4754"/>
    <w:rsid w:val="00EF2E8C"/>
    <w:rsid w:val="00EF35C6"/>
    <w:rsid w:val="00EF661D"/>
    <w:rsid w:val="00F00A60"/>
    <w:rsid w:val="00F00F9A"/>
    <w:rsid w:val="00F1237A"/>
    <w:rsid w:val="00F151AB"/>
    <w:rsid w:val="00F16322"/>
    <w:rsid w:val="00F20A82"/>
    <w:rsid w:val="00F20B61"/>
    <w:rsid w:val="00F26951"/>
    <w:rsid w:val="00F26BE7"/>
    <w:rsid w:val="00F27877"/>
    <w:rsid w:val="00F33038"/>
    <w:rsid w:val="00F330D0"/>
    <w:rsid w:val="00F47242"/>
    <w:rsid w:val="00F50BEC"/>
    <w:rsid w:val="00F532A4"/>
    <w:rsid w:val="00F62E87"/>
    <w:rsid w:val="00F6350F"/>
    <w:rsid w:val="00F650D5"/>
    <w:rsid w:val="00F651B6"/>
    <w:rsid w:val="00F65F93"/>
    <w:rsid w:val="00F66BC1"/>
    <w:rsid w:val="00F67FA8"/>
    <w:rsid w:val="00F7131A"/>
    <w:rsid w:val="00F746E3"/>
    <w:rsid w:val="00F77590"/>
    <w:rsid w:val="00F834AE"/>
    <w:rsid w:val="00F84CB0"/>
    <w:rsid w:val="00F87289"/>
    <w:rsid w:val="00F92429"/>
    <w:rsid w:val="00F974CF"/>
    <w:rsid w:val="00FA18EF"/>
    <w:rsid w:val="00FA424A"/>
    <w:rsid w:val="00FA4AD9"/>
    <w:rsid w:val="00FB0E29"/>
    <w:rsid w:val="00FB2A08"/>
    <w:rsid w:val="00FB3D43"/>
    <w:rsid w:val="00FB419D"/>
    <w:rsid w:val="00FB49D7"/>
    <w:rsid w:val="00FB73BA"/>
    <w:rsid w:val="00FC0418"/>
    <w:rsid w:val="00FC69A8"/>
    <w:rsid w:val="00FD117D"/>
    <w:rsid w:val="00FD468C"/>
    <w:rsid w:val="00FD4845"/>
    <w:rsid w:val="00FD4E56"/>
    <w:rsid w:val="00FD596D"/>
    <w:rsid w:val="00FD5A19"/>
    <w:rsid w:val="00FD7192"/>
    <w:rsid w:val="00FE1020"/>
    <w:rsid w:val="00FE2CB2"/>
    <w:rsid w:val="00FE300D"/>
    <w:rsid w:val="00FE694B"/>
    <w:rsid w:val="00FF0404"/>
    <w:rsid w:val="00FF3216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9C84C"/>
  <w15:chartTrackingRefBased/>
  <w15:docId w15:val="{3985355C-7F6F-4E24-9D7B-AC6776D2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F6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中華軟協-盧洋毅</dc:creator>
  <cp:keywords/>
  <dc:description/>
  <cp:lastModifiedBy>中華軟協-盧洋毅</cp:lastModifiedBy>
  <cp:revision>3</cp:revision>
  <cp:lastPrinted>2025-03-21T03:36:00Z</cp:lastPrinted>
  <dcterms:created xsi:type="dcterms:W3CDTF">2025-05-12T10:28:00Z</dcterms:created>
  <dcterms:modified xsi:type="dcterms:W3CDTF">2025-05-12T10:32:00Z</dcterms:modified>
</cp:coreProperties>
</file>